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A9B" w:rsidRPr="00412C22" w:rsidRDefault="00581A9B" w:rsidP="006D42A7">
      <w:pPr>
        <w:jc w:val="both"/>
        <w:rPr>
          <w:rFonts w:ascii="Tahoma" w:hAnsi="Tahoma" w:cs="Tahoma"/>
          <w:sz w:val="18"/>
          <w:lang w:val="es-ES"/>
        </w:rPr>
      </w:pPr>
    </w:p>
    <w:p w:rsidR="00581A9B" w:rsidRPr="00412C22" w:rsidRDefault="00581A9B" w:rsidP="00581A9B">
      <w:pPr>
        <w:jc w:val="right"/>
        <w:rPr>
          <w:rFonts w:ascii="Tahoma" w:hAnsi="Tahoma" w:cs="Tahoma"/>
          <w:lang w:val="es-ES"/>
        </w:rPr>
      </w:pPr>
      <w:r w:rsidRPr="00412C22">
        <w:rPr>
          <w:rFonts w:ascii="Tahoma" w:hAnsi="Tahoma" w:cs="Tahoma"/>
          <w:lang w:val="es-ES"/>
        </w:rPr>
        <w:t xml:space="preserve">Oaxaca de Juárez, Oaxaca., a </w:t>
      </w:r>
      <w:r w:rsidR="00412C22">
        <w:rPr>
          <w:rFonts w:ascii="Tahoma" w:hAnsi="Tahoma" w:cs="Tahoma"/>
          <w:lang w:val="es-ES"/>
        </w:rPr>
        <w:t>06 de enero de 2023</w:t>
      </w:r>
      <w:r w:rsidRPr="00412C22">
        <w:rPr>
          <w:rFonts w:ascii="Tahoma" w:hAnsi="Tahoma" w:cs="Tahoma"/>
          <w:lang w:val="es-ES"/>
        </w:rPr>
        <w:t>.</w:t>
      </w:r>
    </w:p>
    <w:p w:rsidR="00581A9B" w:rsidRPr="00412C22" w:rsidRDefault="00581A9B" w:rsidP="00581A9B">
      <w:pPr>
        <w:jc w:val="right"/>
        <w:rPr>
          <w:rFonts w:ascii="Tahoma" w:hAnsi="Tahoma" w:cs="Tahoma"/>
          <w:lang w:val="es-ES"/>
        </w:rPr>
      </w:pPr>
    </w:p>
    <w:p w:rsidR="00581A9B" w:rsidRPr="00412C22" w:rsidRDefault="00581A9B" w:rsidP="00581A9B">
      <w:pPr>
        <w:jc w:val="right"/>
        <w:rPr>
          <w:rFonts w:ascii="Tahoma" w:hAnsi="Tahoma" w:cs="Tahoma"/>
          <w:lang w:val="es-ES"/>
        </w:rPr>
      </w:pPr>
      <w:r w:rsidRPr="00412C22">
        <w:rPr>
          <w:rFonts w:ascii="Tahoma" w:hAnsi="Tahoma" w:cs="Tahoma"/>
          <w:b/>
          <w:lang w:val="es-ES"/>
        </w:rPr>
        <w:t xml:space="preserve">Oficio No. </w:t>
      </w:r>
      <w:r w:rsidRPr="00412C22">
        <w:rPr>
          <w:rFonts w:ascii="Tahoma" w:hAnsi="Tahoma" w:cs="Tahoma"/>
          <w:lang w:val="es-ES"/>
        </w:rPr>
        <w:t>MOJ/SM/</w:t>
      </w:r>
      <w:r w:rsidR="00D60D3B">
        <w:rPr>
          <w:rFonts w:ascii="Tahoma" w:hAnsi="Tahoma" w:cs="Tahoma"/>
          <w:lang w:val="es-ES"/>
        </w:rPr>
        <w:t>018</w:t>
      </w:r>
      <w:r w:rsidR="00412C22">
        <w:rPr>
          <w:rFonts w:ascii="Tahoma" w:hAnsi="Tahoma" w:cs="Tahoma"/>
          <w:lang w:val="es-ES"/>
        </w:rPr>
        <w:t>/2023</w:t>
      </w:r>
      <w:r w:rsidRPr="00412C22">
        <w:rPr>
          <w:rFonts w:ascii="Tahoma" w:hAnsi="Tahoma" w:cs="Tahoma"/>
          <w:lang w:val="es-ES"/>
        </w:rPr>
        <w:t>.</w:t>
      </w:r>
    </w:p>
    <w:p w:rsidR="00581A9B" w:rsidRPr="00412C22" w:rsidRDefault="00581A9B" w:rsidP="00581A9B">
      <w:pPr>
        <w:jc w:val="right"/>
        <w:rPr>
          <w:rFonts w:ascii="Tahoma" w:hAnsi="Tahoma" w:cs="Tahoma"/>
          <w:lang w:val="es-ES"/>
        </w:rPr>
      </w:pPr>
      <w:r w:rsidRPr="00412C22">
        <w:rPr>
          <w:rFonts w:ascii="Tahoma" w:hAnsi="Tahoma" w:cs="Tahoma"/>
          <w:b/>
          <w:lang w:val="es-ES"/>
        </w:rPr>
        <w:t xml:space="preserve">Asunto: </w:t>
      </w:r>
      <w:r w:rsidRPr="00412C22">
        <w:rPr>
          <w:rFonts w:ascii="Tahoma" w:hAnsi="Tahoma" w:cs="Tahoma"/>
          <w:lang w:val="es-ES"/>
        </w:rPr>
        <w:t>Se convoca a Sesión Extraordinaria de Cabildo.</w:t>
      </w:r>
    </w:p>
    <w:p w:rsidR="00581A9B" w:rsidRPr="00412C22" w:rsidRDefault="00581A9B" w:rsidP="00581A9B">
      <w:pPr>
        <w:rPr>
          <w:rFonts w:ascii="Tahoma" w:hAnsi="Tahoma" w:cs="Tahoma"/>
          <w:lang w:val="es-ES"/>
        </w:rPr>
      </w:pPr>
    </w:p>
    <w:p w:rsidR="00581A9B" w:rsidRPr="00412C22" w:rsidRDefault="00581A9B" w:rsidP="00581A9B">
      <w:pPr>
        <w:rPr>
          <w:rFonts w:ascii="Tahoma" w:hAnsi="Tahoma" w:cs="Tahoma"/>
          <w:lang w:val="es-ES"/>
        </w:rPr>
      </w:pPr>
    </w:p>
    <w:p w:rsidR="00581A9B" w:rsidRPr="00412C22" w:rsidRDefault="00581A9B" w:rsidP="00581A9B">
      <w:pPr>
        <w:rPr>
          <w:rFonts w:ascii="Tahoma" w:hAnsi="Tahoma" w:cs="Tahoma"/>
          <w:lang w:val="es-ES"/>
        </w:rPr>
      </w:pPr>
    </w:p>
    <w:p w:rsidR="00581A9B" w:rsidRPr="00412C22" w:rsidRDefault="00581A9B" w:rsidP="00581A9B">
      <w:pPr>
        <w:rPr>
          <w:rFonts w:ascii="Tahoma" w:hAnsi="Tahoma" w:cs="Tahoma"/>
          <w:b/>
          <w:lang w:val="es-ES"/>
        </w:rPr>
      </w:pPr>
      <w:r w:rsidRPr="00412C22">
        <w:rPr>
          <w:rFonts w:ascii="Tahoma" w:hAnsi="Tahoma" w:cs="Tahoma"/>
          <w:b/>
          <w:lang w:val="es-ES"/>
        </w:rPr>
        <w:t>CIUDADANAS Y CIUDADANOS CONCEJALES</w:t>
      </w:r>
    </w:p>
    <w:p w:rsidR="00581A9B" w:rsidRPr="00412C22" w:rsidRDefault="00581A9B" w:rsidP="00581A9B">
      <w:pPr>
        <w:rPr>
          <w:rFonts w:ascii="Tahoma" w:hAnsi="Tahoma" w:cs="Tahoma"/>
          <w:b/>
          <w:lang w:val="es-ES"/>
        </w:rPr>
      </w:pPr>
      <w:r w:rsidRPr="00412C22">
        <w:rPr>
          <w:rFonts w:ascii="Tahoma" w:hAnsi="Tahoma" w:cs="Tahoma"/>
          <w:b/>
          <w:lang w:val="es-ES"/>
        </w:rPr>
        <w:t>INTEGRANTES DEL HONORABLE AYUNTAMIENTO</w:t>
      </w:r>
    </w:p>
    <w:p w:rsidR="00581A9B" w:rsidRPr="00412C22" w:rsidRDefault="00581A9B" w:rsidP="00581A9B">
      <w:pPr>
        <w:rPr>
          <w:rFonts w:ascii="Tahoma" w:hAnsi="Tahoma" w:cs="Tahoma"/>
          <w:b/>
          <w:lang w:val="es-ES"/>
        </w:rPr>
      </w:pPr>
      <w:r w:rsidRPr="00412C22">
        <w:rPr>
          <w:rFonts w:ascii="Tahoma" w:hAnsi="Tahoma" w:cs="Tahoma"/>
          <w:b/>
          <w:lang w:val="es-ES"/>
        </w:rPr>
        <w:t>DEL MUNICIPIO DE OAXACA DE JUÁREZ</w:t>
      </w:r>
    </w:p>
    <w:p w:rsidR="00581A9B" w:rsidRPr="00412C22" w:rsidRDefault="00581A9B" w:rsidP="00581A9B">
      <w:pPr>
        <w:rPr>
          <w:rFonts w:ascii="Tahoma" w:hAnsi="Tahoma" w:cs="Tahoma"/>
          <w:b/>
          <w:lang w:val="es-ES"/>
        </w:rPr>
      </w:pPr>
      <w:r w:rsidRPr="00412C22">
        <w:rPr>
          <w:rFonts w:ascii="Tahoma" w:hAnsi="Tahoma" w:cs="Tahoma"/>
          <w:b/>
          <w:lang w:val="es-ES"/>
        </w:rPr>
        <w:t>P R E S E N T E S.</w:t>
      </w:r>
    </w:p>
    <w:p w:rsidR="00581A9B" w:rsidRPr="00412C22" w:rsidRDefault="00581A9B" w:rsidP="00581A9B">
      <w:pPr>
        <w:rPr>
          <w:rFonts w:ascii="Tahoma" w:hAnsi="Tahoma" w:cs="Tahoma"/>
          <w:b/>
          <w:lang w:val="es-ES"/>
        </w:rPr>
      </w:pPr>
    </w:p>
    <w:p w:rsidR="00581A9B" w:rsidRPr="00412C22" w:rsidRDefault="00581A9B" w:rsidP="00581A9B">
      <w:pPr>
        <w:rPr>
          <w:rFonts w:ascii="Tahoma" w:hAnsi="Tahoma" w:cs="Tahoma"/>
          <w:b/>
          <w:lang w:val="es-ES"/>
        </w:rPr>
      </w:pPr>
    </w:p>
    <w:p w:rsidR="00581A9B" w:rsidRPr="00412C22" w:rsidRDefault="00581A9B" w:rsidP="00581A9B">
      <w:pPr>
        <w:jc w:val="both"/>
        <w:rPr>
          <w:rFonts w:ascii="Tahoma" w:hAnsi="Tahoma" w:cs="Tahoma"/>
          <w:lang w:val="es-ES"/>
        </w:rPr>
      </w:pPr>
      <w:r w:rsidRPr="00412C22">
        <w:rPr>
          <w:rFonts w:ascii="Tahoma" w:hAnsi="Tahoma" w:cs="Tahoma"/>
          <w:lang w:val="es-ES"/>
        </w:rPr>
        <w:t>Por instrucciones del Presidente Municipal y con fundamento en los artículos 45, 46 fracción I</w:t>
      </w:r>
      <w:r w:rsidR="00EB36B8" w:rsidRPr="00412C22">
        <w:rPr>
          <w:rFonts w:ascii="Tahoma" w:hAnsi="Tahoma" w:cs="Tahoma"/>
          <w:lang w:val="es-ES"/>
        </w:rPr>
        <w:t>I</w:t>
      </w:r>
      <w:r w:rsidRPr="00412C22">
        <w:rPr>
          <w:rFonts w:ascii="Tahoma" w:hAnsi="Tahoma" w:cs="Tahoma"/>
          <w:lang w:val="es-ES"/>
        </w:rPr>
        <w:t xml:space="preserve">, 48, 49 y 68 fracción IV de la Ley Orgánica Municipal del Estado de Oaxaca; 33, 34 fracción I, 35 y 39 del Bando de Policía y Gobierno del Municipio de Oaxaca de Juárez; </w:t>
      </w:r>
      <w:r w:rsidR="00125A62" w:rsidRPr="00412C22">
        <w:rPr>
          <w:rFonts w:ascii="Tahoma" w:hAnsi="Tahoma" w:cs="Tahoma"/>
          <w:lang w:val="es-ES"/>
        </w:rPr>
        <w:t>18, 22, 23 fracción II, 25 y 47 fracción I</w:t>
      </w:r>
      <w:r w:rsidRPr="00412C22">
        <w:rPr>
          <w:rFonts w:ascii="Tahoma" w:hAnsi="Tahoma" w:cs="Tahoma"/>
          <w:lang w:val="es-ES"/>
        </w:rPr>
        <w:t xml:space="preserve"> del Reglamento </w:t>
      </w:r>
      <w:r w:rsidR="00125A62" w:rsidRPr="00412C22">
        <w:rPr>
          <w:rFonts w:ascii="Tahoma" w:hAnsi="Tahoma" w:cs="Tahoma"/>
          <w:lang w:val="es-ES"/>
        </w:rPr>
        <w:t>Interior</w:t>
      </w:r>
      <w:r w:rsidRPr="00412C22">
        <w:rPr>
          <w:rFonts w:ascii="Tahoma" w:hAnsi="Tahoma" w:cs="Tahoma"/>
          <w:lang w:val="es-ES"/>
        </w:rPr>
        <w:t xml:space="preserve"> del Honorable Ayuntamiento del Municipio de Oaxaca de Juárez, por este medio expido la convocatoria para que asistan a la </w:t>
      </w:r>
      <w:r w:rsidRPr="00412C22">
        <w:rPr>
          <w:rFonts w:ascii="Tahoma" w:hAnsi="Tahoma" w:cs="Tahoma"/>
          <w:b/>
          <w:lang w:val="es-ES"/>
        </w:rPr>
        <w:t>Sesión Extraordinaria de Cabildo</w:t>
      </w:r>
      <w:r w:rsidRPr="00412C22">
        <w:rPr>
          <w:rFonts w:ascii="Tahoma" w:hAnsi="Tahoma" w:cs="Tahoma"/>
          <w:lang w:val="es-ES"/>
        </w:rPr>
        <w:t xml:space="preserve">, que tendrá verificativo el día </w:t>
      </w:r>
      <w:r w:rsidR="00412C22">
        <w:rPr>
          <w:rFonts w:ascii="Tahoma" w:hAnsi="Tahoma" w:cs="Tahoma"/>
          <w:b/>
          <w:lang w:val="es-ES"/>
        </w:rPr>
        <w:t>nueve de enero de dos mil veintitrés</w:t>
      </w:r>
      <w:r w:rsidR="00D75D92" w:rsidRPr="00412C22">
        <w:rPr>
          <w:rFonts w:ascii="Tahoma" w:hAnsi="Tahoma" w:cs="Tahoma"/>
          <w:b/>
          <w:lang w:val="es-ES"/>
        </w:rPr>
        <w:t xml:space="preserve"> a las 1</w:t>
      </w:r>
      <w:r w:rsidR="00125A62" w:rsidRPr="00412C22">
        <w:rPr>
          <w:rFonts w:ascii="Tahoma" w:hAnsi="Tahoma" w:cs="Tahoma"/>
          <w:b/>
          <w:lang w:val="es-ES"/>
        </w:rPr>
        <w:t>3</w:t>
      </w:r>
      <w:r w:rsidRPr="00412C22">
        <w:rPr>
          <w:rFonts w:ascii="Tahoma" w:hAnsi="Tahoma" w:cs="Tahoma"/>
          <w:b/>
          <w:lang w:val="es-ES"/>
        </w:rPr>
        <w:t>:</w:t>
      </w:r>
      <w:r w:rsidR="00412C22">
        <w:rPr>
          <w:rFonts w:ascii="Tahoma" w:hAnsi="Tahoma" w:cs="Tahoma"/>
          <w:b/>
          <w:lang w:val="es-ES"/>
        </w:rPr>
        <w:t>3</w:t>
      </w:r>
      <w:r w:rsidRPr="00412C22">
        <w:rPr>
          <w:rFonts w:ascii="Tahoma" w:hAnsi="Tahoma" w:cs="Tahoma"/>
          <w:b/>
          <w:lang w:val="es-ES"/>
        </w:rPr>
        <w:t>0 horas</w:t>
      </w:r>
      <w:r w:rsidRPr="00412C22">
        <w:rPr>
          <w:rFonts w:ascii="Tahoma" w:hAnsi="Tahoma" w:cs="Tahoma"/>
          <w:lang w:val="es-ES"/>
        </w:rPr>
        <w:t xml:space="preserve">, a celebrarse en el recinto oficial de sesiones de Cabildo, Salón “Porfirio Díaz </w:t>
      </w:r>
      <w:proofErr w:type="spellStart"/>
      <w:r w:rsidRPr="00412C22">
        <w:rPr>
          <w:rFonts w:ascii="Tahoma" w:hAnsi="Tahoma" w:cs="Tahoma"/>
          <w:lang w:val="es-ES"/>
        </w:rPr>
        <w:t>Mori</w:t>
      </w:r>
      <w:proofErr w:type="spellEnd"/>
      <w:r w:rsidRPr="00412C22">
        <w:rPr>
          <w:rFonts w:ascii="Tahoma" w:hAnsi="Tahoma" w:cs="Tahoma"/>
          <w:lang w:val="es-ES"/>
        </w:rPr>
        <w:t>” de este Palacio Municipal, bajo el orden del día que se anexa.</w:t>
      </w:r>
      <w:r w:rsidR="00EB36B8" w:rsidRPr="00412C22">
        <w:rPr>
          <w:rFonts w:ascii="Tahoma" w:hAnsi="Tahoma" w:cs="Tahoma"/>
          <w:lang w:val="es-ES"/>
        </w:rPr>
        <w:t xml:space="preserve"> </w:t>
      </w:r>
    </w:p>
    <w:p w:rsidR="00581A9B" w:rsidRPr="00412C22" w:rsidRDefault="00581A9B" w:rsidP="00581A9B">
      <w:pPr>
        <w:rPr>
          <w:rFonts w:ascii="Tahoma" w:hAnsi="Tahoma" w:cs="Tahoma"/>
          <w:lang w:val="es-ES"/>
        </w:rPr>
      </w:pPr>
    </w:p>
    <w:p w:rsidR="00581A9B" w:rsidRPr="00412C22" w:rsidRDefault="00581A9B" w:rsidP="00581A9B">
      <w:pPr>
        <w:jc w:val="both"/>
        <w:rPr>
          <w:rFonts w:ascii="Tahoma" w:hAnsi="Tahoma" w:cs="Tahoma"/>
          <w:lang w:val="es-ES"/>
        </w:rPr>
      </w:pPr>
      <w:r w:rsidRPr="00412C22">
        <w:rPr>
          <w:rFonts w:ascii="Tahoma" w:hAnsi="Tahoma" w:cs="Tahoma"/>
          <w:lang w:val="es-ES"/>
        </w:rPr>
        <w:t>Durante su desarrollo, se deberán observar las medidas establecidas por las autoridades del sector salud para atender la emergencia sanitaria por el virus SARS-COV-2, en particular el uso del cubrebocas y gel antibacterial.</w:t>
      </w:r>
    </w:p>
    <w:p w:rsidR="00581A9B" w:rsidRPr="00412C22" w:rsidRDefault="00581A9B" w:rsidP="00581A9B">
      <w:pPr>
        <w:rPr>
          <w:rFonts w:ascii="Tahoma" w:hAnsi="Tahoma" w:cs="Tahoma"/>
          <w:lang w:val="es-ES"/>
        </w:rPr>
      </w:pPr>
    </w:p>
    <w:p w:rsidR="00581A9B" w:rsidRPr="00412C22" w:rsidRDefault="00581A9B" w:rsidP="00581A9B">
      <w:pPr>
        <w:rPr>
          <w:rFonts w:ascii="Tahoma" w:hAnsi="Tahoma" w:cs="Tahoma"/>
          <w:lang w:val="es-ES"/>
        </w:rPr>
      </w:pPr>
      <w:r w:rsidRPr="00412C22">
        <w:rPr>
          <w:rFonts w:ascii="Tahoma" w:hAnsi="Tahoma" w:cs="Tahoma"/>
          <w:lang w:val="es-ES"/>
        </w:rPr>
        <w:t>Sin otro particular, les reitero mis respetos.</w:t>
      </w:r>
    </w:p>
    <w:p w:rsidR="00581A9B" w:rsidRPr="00412C22" w:rsidRDefault="00581A9B" w:rsidP="00581A9B">
      <w:pPr>
        <w:jc w:val="both"/>
        <w:rPr>
          <w:rFonts w:ascii="Tahoma" w:hAnsi="Tahoma" w:cs="Tahoma"/>
          <w:b/>
          <w:lang w:val="es-ES"/>
        </w:rPr>
      </w:pPr>
    </w:p>
    <w:p w:rsidR="00581A9B" w:rsidRPr="00412C22" w:rsidRDefault="00581A9B" w:rsidP="00581A9B">
      <w:pPr>
        <w:jc w:val="both"/>
        <w:rPr>
          <w:rFonts w:ascii="Tahoma" w:hAnsi="Tahoma" w:cs="Tahoma"/>
          <w:b/>
          <w:lang w:val="es-ES"/>
        </w:rPr>
      </w:pPr>
    </w:p>
    <w:p w:rsidR="00581A9B" w:rsidRPr="00412C22" w:rsidRDefault="00581A9B" w:rsidP="00581A9B">
      <w:pPr>
        <w:jc w:val="both"/>
        <w:rPr>
          <w:rFonts w:ascii="Tahoma" w:hAnsi="Tahoma" w:cs="Tahoma"/>
          <w:b/>
          <w:lang w:val="es-ES"/>
        </w:rPr>
      </w:pPr>
    </w:p>
    <w:p w:rsidR="00581A9B" w:rsidRPr="00412C22" w:rsidRDefault="00581A9B" w:rsidP="00581A9B">
      <w:pPr>
        <w:jc w:val="center"/>
        <w:rPr>
          <w:rFonts w:ascii="Tahoma" w:hAnsi="Tahoma" w:cs="Tahoma"/>
          <w:b/>
          <w:lang w:val="es-ES"/>
        </w:rPr>
      </w:pPr>
      <w:r w:rsidRPr="00412C22">
        <w:rPr>
          <w:rFonts w:ascii="Tahoma" w:hAnsi="Tahoma" w:cs="Tahoma"/>
          <w:b/>
          <w:lang w:val="es-ES"/>
        </w:rPr>
        <w:t>A T E N T A M E N T E</w:t>
      </w:r>
    </w:p>
    <w:p w:rsidR="00581A9B" w:rsidRPr="00412C22" w:rsidRDefault="00581A9B" w:rsidP="00581A9B">
      <w:pPr>
        <w:jc w:val="center"/>
        <w:rPr>
          <w:rFonts w:ascii="Tahoma" w:hAnsi="Tahoma" w:cs="Tahoma"/>
          <w:b/>
          <w:lang w:val="es-ES"/>
        </w:rPr>
      </w:pPr>
      <w:r w:rsidRPr="00412C22">
        <w:rPr>
          <w:rFonts w:ascii="Tahoma" w:hAnsi="Tahoma" w:cs="Tahoma"/>
          <w:b/>
          <w:lang w:val="es-ES"/>
        </w:rPr>
        <w:t>“EL RESPETO AL DERECHO AJENO, ES LA PAZ”</w:t>
      </w:r>
    </w:p>
    <w:p w:rsidR="00581A9B" w:rsidRPr="00412C22" w:rsidRDefault="00581A9B" w:rsidP="00581A9B">
      <w:pPr>
        <w:jc w:val="center"/>
        <w:rPr>
          <w:rFonts w:ascii="Tahoma" w:hAnsi="Tahoma" w:cs="Tahoma"/>
          <w:b/>
          <w:lang w:val="es-ES"/>
        </w:rPr>
      </w:pPr>
    </w:p>
    <w:p w:rsidR="00581A9B" w:rsidRPr="00412C22" w:rsidRDefault="00581A9B" w:rsidP="00581A9B">
      <w:pPr>
        <w:jc w:val="center"/>
        <w:rPr>
          <w:rFonts w:ascii="Tahoma" w:hAnsi="Tahoma" w:cs="Tahoma"/>
          <w:b/>
          <w:lang w:val="es-ES"/>
        </w:rPr>
      </w:pPr>
    </w:p>
    <w:p w:rsidR="00581A9B" w:rsidRPr="00412C22" w:rsidRDefault="00581A9B" w:rsidP="00581A9B">
      <w:pPr>
        <w:jc w:val="center"/>
        <w:rPr>
          <w:rFonts w:ascii="Tahoma" w:hAnsi="Tahoma" w:cs="Tahoma"/>
          <w:b/>
          <w:lang w:val="es-ES"/>
        </w:rPr>
      </w:pPr>
    </w:p>
    <w:p w:rsidR="00581A9B" w:rsidRPr="00412C22" w:rsidRDefault="00581A9B" w:rsidP="00581A9B">
      <w:pPr>
        <w:jc w:val="center"/>
        <w:rPr>
          <w:rFonts w:ascii="Tahoma" w:hAnsi="Tahoma" w:cs="Tahoma"/>
          <w:b/>
          <w:lang w:val="es-ES"/>
        </w:rPr>
      </w:pPr>
      <w:r w:rsidRPr="00412C22">
        <w:rPr>
          <w:rFonts w:ascii="Tahoma" w:hAnsi="Tahoma" w:cs="Tahoma"/>
          <w:b/>
          <w:lang w:val="es-ES"/>
        </w:rPr>
        <w:t>LIC. NORMA IRIS SANTIAGO HERNÁNDEZ</w:t>
      </w:r>
    </w:p>
    <w:p w:rsidR="00581A9B" w:rsidRPr="00412C22" w:rsidRDefault="00581A9B" w:rsidP="00581A9B">
      <w:pPr>
        <w:jc w:val="center"/>
        <w:rPr>
          <w:rFonts w:ascii="Tahoma" w:hAnsi="Tahoma" w:cs="Tahoma"/>
          <w:b/>
          <w:lang w:val="es-ES"/>
        </w:rPr>
      </w:pPr>
      <w:r w:rsidRPr="00412C22">
        <w:rPr>
          <w:rFonts w:ascii="Tahoma" w:hAnsi="Tahoma" w:cs="Tahoma"/>
          <w:b/>
          <w:lang w:val="es-ES"/>
        </w:rPr>
        <w:t>SECRETARIA MUNICIPAL</w:t>
      </w:r>
    </w:p>
    <w:p w:rsidR="00581A9B" w:rsidRPr="00412C22" w:rsidRDefault="00581A9B" w:rsidP="00581A9B">
      <w:pPr>
        <w:jc w:val="both"/>
        <w:rPr>
          <w:rFonts w:ascii="Tahoma" w:hAnsi="Tahoma" w:cs="Tahoma"/>
          <w:b/>
          <w:sz w:val="22"/>
          <w:lang w:val="es-ES"/>
        </w:rPr>
      </w:pPr>
    </w:p>
    <w:p w:rsidR="00581A9B" w:rsidRPr="00412C22" w:rsidRDefault="00581A9B" w:rsidP="00581A9B">
      <w:pPr>
        <w:jc w:val="both"/>
        <w:rPr>
          <w:rFonts w:ascii="Tahoma" w:hAnsi="Tahoma" w:cs="Tahoma"/>
          <w:b/>
          <w:sz w:val="22"/>
          <w:lang w:val="es-ES"/>
        </w:rPr>
      </w:pPr>
    </w:p>
    <w:p w:rsidR="00581A9B" w:rsidRPr="00412C22" w:rsidRDefault="00581A9B" w:rsidP="00581A9B">
      <w:pPr>
        <w:jc w:val="both"/>
        <w:rPr>
          <w:rFonts w:ascii="Tahoma" w:hAnsi="Tahoma" w:cs="Tahoma"/>
          <w:sz w:val="18"/>
          <w:lang w:val="es-ES"/>
        </w:rPr>
      </w:pPr>
      <w:proofErr w:type="spellStart"/>
      <w:r w:rsidRPr="00412C22">
        <w:rPr>
          <w:rFonts w:ascii="Tahoma" w:hAnsi="Tahoma" w:cs="Tahoma"/>
          <w:sz w:val="18"/>
          <w:lang w:val="es-ES"/>
        </w:rPr>
        <w:t>C.c.p</w:t>
      </w:r>
      <w:proofErr w:type="spellEnd"/>
      <w:r w:rsidRPr="00412C22">
        <w:rPr>
          <w:rFonts w:ascii="Tahoma" w:hAnsi="Tahoma" w:cs="Tahoma"/>
          <w:sz w:val="18"/>
          <w:lang w:val="es-ES"/>
        </w:rPr>
        <w:t>. Expediente</w:t>
      </w:r>
    </w:p>
    <w:p w:rsidR="00581A9B" w:rsidRPr="00412C22" w:rsidRDefault="00412C22" w:rsidP="00581A9B">
      <w:pPr>
        <w:jc w:val="both"/>
        <w:rPr>
          <w:rFonts w:ascii="Tahoma" w:hAnsi="Tahoma" w:cs="Tahoma"/>
          <w:sz w:val="18"/>
          <w:lang w:val="es-ES"/>
        </w:rPr>
      </w:pPr>
      <w:r>
        <w:rPr>
          <w:rFonts w:ascii="Tahoma" w:hAnsi="Tahoma" w:cs="Tahoma"/>
          <w:sz w:val="18"/>
          <w:lang w:val="es-ES"/>
        </w:rPr>
        <w:t>ISG/</w:t>
      </w:r>
      <w:proofErr w:type="spellStart"/>
      <w:r>
        <w:rPr>
          <w:rFonts w:ascii="Tahoma" w:hAnsi="Tahoma" w:cs="Tahoma"/>
          <w:sz w:val="18"/>
          <w:lang w:val="es-ES"/>
        </w:rPr>
        <w:t>ohvm</w:t>
      </w:r>
      <w:proofErr w:type="spellEnd"/>
    </w:p>
    <w:p w:rsidR="006D42A7" w:rsidRPr="00412C22" w:rsidRDefault="006D42A7" w:rsidP="006D42A7">
      <w:pPr>
        <w:jc w:val="both"/>
        <w:rPr>
          <w:rFonts w:ascii="Tahoma" w:hAnsi="Tahoma" w:cs="Tahoma"/>
          <w:b/>
          <w:lang w:val="es-ES"/>
        </w:rPr>
      </w:pPr>
      <w:r w:rsidRPr="00412C22">
        <w:rPr>
          <w:rFonts w:ascii="Tahoma" w:hAnsi="Tahoma" w:cs="Tahoma"/>
          <w:b/>
          <w:lang w:val="es-ES"/>
        </w:rPr>
        <w:lastRenderedPageBreak/>
        <w:t xml:space="preserve">CON FUNDAMENTO EN </w:t>
      </w:r>
      <w:r w:rsidR="00446CC3" w:rsidRPr="00412C22">
        <w:rPr>
          <w:rFonts w:ascii="Tahoma" w:hAnsi="Tahoma" w:cs="Tahoma"/>
          <w:b/>
          <w:lang w:val="es-ES"/>
        </w:rPr>
        <w:t>LO DISPUESTO POR EL ARTÍCULO 4</w:t>
      </w:r>
      <w:r w:rsidR="00125A62" w:rsidRPr="00412C22">
        <w:rPr>
          <w:rFonts w:ascii="Tahoma" w:hAnsi="Tahoma" w:cs="Tahoma"/>
          <w:b/>
          <w:lang w:val="es-ES"/>
        </w:rPr>
        <w:t>7</w:t>
      </w:r>
      <w:r w:rsidRPr="00412C22">
        <w:rPr>
          <w:rFonts w:ascii="Tahoma" w:hAnsi="Tahoma" w:cs="Tahoma"/>
          <w:b/>
          <w:lang w:val="es-ES"/>
        </w:rPr>
        <w:t xml:space="preserve"> FRACCIÓN I, DEL REGLAMENTO </w:t>
      </w:r>
      <w:r w:rsidR="00125A62" w:rsidRPr="00412C22">
        <w:rPr>
          <w:rFonts w:ascii="Tahoma" w:hAnsi="Tahoma" w:cs="Tahoma"/>
          <w:b/>
          <w:lang w:val="es-ES"/>
        </w:rPr>
        <w:t>INTERIOR</w:t>
      </w:r>
      <w:r w:rsidRPr="00412C22">
        <w:rPr>
          <w:rFonts w:ascii="Tahoma" w:hAnsi="Tahoma" w:cs="Tahoma"/>
          <w:b/>
          <w:lang w:val="es-ES"/>
        </w:rPr>
        <w:t xml:space="preserve"> DEL HONORABLE AYUNTAMIENTO DEL MUNICIPIO DE OAXACA DE JUÁREZ</w:t>
      </w:r>
      <w:r w:rsidR="00446CC3" w:rsidRPr="00412C22">
        <w:rPr>
          <w:rFonts w:ascii="Tahoma" w:hAnsi="Tahoma" w:cs="Tahoma"/>
          <w:b/>
          <w:lang w:val="es-ES"/>
        </w:rPr>
        <w:t>,</w:t>
      </w:r>
      <w:r w:rsidRPr="00412C22">
        <w:rPr>
          <w:rFonts w:ascii="Tahoma" w:hAnsi="Tahoma" w:cs="Tahoma"/>
          <w:b/>
          <w:lang w:val="es-ES"/>
        </w:rPr>
        <w:t xml:space="preserve"> PRESENTO EL PROYECTO DE ORDEN DEL DÍA AL QUE SE SUJETARÁ LA </w:t>
      </w:r>
      <w:r w:rsidRPr="00412C22">
        <w:rPr>
          <w:rFonts w:ascii="Tahoma" w:hAnsi="Tahoma" w:cs="Tahoma"/>
          <w:b/>
          <w:u w:val="single"/>
          <w:lang w:val="es-ES"/>
        </w:rPr>
        <w:t xml:space="preserve">SESIÓN </w:t>
      </w:r>
      <w:r w:rsidR="00AB7773" w:rsidRPr="00412C22">
        <w:rPr>
          <w:rFonts w:ascii="Tahoma" w:hAnsi="Tahoma" w:cs="Tahoma"/>
          <w:b/>
          <w:u w:val="single"/>
          <w:lang w:val="es-ES"/>
        </w:rPr>
        <w:t>EXTRA</w:t>
      </w:r>
      <w:r w:rsidR="009B4409" w:rsidRPr="00412C22">
        <w:rPr>
          <w:rFonts w:ascii="Tahoma" w:hAnsi="Tahoma" w:cs="Tahoma"/>
          <w:b/>
          <w:u w:val="single"/>
          <w:lang w:val="es-ES"/>
        </w:rPr>
        <w:t>O</w:t>
      </w:r>
      <w:r w:rsidRPr="00412C22">
        <w:rPr>
          <w:rFonts w:ascii="Tahoma" w:hAnsi="Tahoma" w:cs="Tahoma"/>
          <w:b/>
          <w:u w:val="single"/>
          <w:lang w:val="es-ES"/>
        </w:rPr>
        <w:t>RDINARIA</w:t>
      </w:r>
      <w:r w:rsidRPr="00412C22">
        <w:rPr>
          <w:rFonts w:ascii="Tahoma" w:hAnsi="Tahoma" w:cs="Tahoma"/>
          <w:b/>
          <w:lang w:val="es-ES"/>
        </w:rPr>
        <w:t xml:space="preserve"> DEL HONORABLE CABILDO MUNICIPAL DEL MUNICIPIO DE OAXACA DE JUÁREZ, DEL DÍA </w:t>
      </w:r>
      <w:r w:rsidR="00412C22" w:rsidRPr="00412C22">
        <w:rPr>
          <w:rFonts w:ascii="Tahoma" w:hAnsi="Tahoma" w:cs="Tahoma"/>
          <w:b/>
          <w:u w:val="single"/>
          <w:lang w:val="es-ES"/>
        </w:rPr>
        <w:t>NUEVE DE ENERO DEL AÑO DOS MIL VEINTITRÉS</w:t>
      </w:r>
      <w:r w:rsidRPr="00412C22">
        <w:rPr>
          <w:rFonts w:ascii="Tahoma" w:hAnsi="Tahoma" w:cs="Tahoma"/>
          <w:b/>
          <w:lang w:val="es-ES"/>
        </w:rPr>
        <w:t>.</w:t>
      </w:r>
    </w:p>
    <w:p w:rsidR="006D42A7" w:rsidRPr="00412C22" w:rsidRDefault="006D42A7" w:rsidP="006D42A7">
      <w:pPr>
        <w:jc w:val="both"/>
        <w:rPr>
          <w:rFonts w:ascii="Tahoma" w:hAnsi="Tahoma" w:cs="Tahoma"/>
          <w:sz w:val="20"/>
          <w:lang w:val="es-ES"/>
        </w:rPr>
      </w:pPr>
    </w:p>
    <w:p w:rsidR="00125A62" w:rsidRPr="00412C22" w:rsidRDefault="00125A62" w:rsidP="006D42A7">
      <w:pPr>
        <w:jc w:val="both"/>
        <w:rPr>
          <w:rFonts w:ascii="Tahoma" w:hAnsi="Tahoma" w:cs="Tahoma"/>
          <w:sz w:val="20"/>
          <w:lang w:val="es-ES"/>
        </w:rPr>
      </w:pPr>
    </w:p>
    <w:p w:rsidR="002D1254" w:rsidRPr="00412C22" w:rsidRDefault="002D1254" w:rsidP="006D42A7">
      <w:pPr>
        <w:jc w:val="both"/>
        <w:rPr>
          <w:rFonts w:ascii="Tahoma" w:hAnsi="Tahoma" w:cs="Tahoma"/>
          <w:sz w:val="20"/>
          <w:lang w:val="es-ES"/>
        </w:rPr>
      </w:pPr>
    </w:p>
    <w:p w:rsidR="006D42A7" w:rsidRPr="00412C22" w:rsidRDefault="006D42A7" w:rsidP="006D42A7">
      <w:pPr>
        <w:jc w:val="both"/>
        <w:rPr>
          <w:rFonts w:ascii="Tahoma" w:hAnsi="Tahoma" w:cs="Tahoma"/>
          <w:lang w:val="es-ES"/>
        </w:rPr>
      </w:pPr>
      <w:r w:rsidRPr="00412C22">
        <w:rPr>
          <w:rFonts w:ascii="Tahoma" w:hAnsi="Tahoma" w:cs="Tahoma"/>
          <w:b/>
          <w:lang w:val="es-ES"/>
        </w:rPr>
        <w:t>I.</w:t>
      </w:r>
      <w:r w:rsidRPr="00412C22">
        <w:rPr>
          <w:rFonts w:ascii="Tahoma" w:hAnsi="Tahoma" w:cs="Tahoma"/>
          <w:lang w:val="es-ES"/>
        </w:rPr>
        <w:t xml:space="preserve"> LISTA DE ASISTENCIA, DECLARATORIA DE QUÓRUM LEGAL E INSTALACIÓN DE LA SESIÓN.</w:t>
      </w:r>
    </w:p>
    <w:p w:rsidR="00412C22" w:rsidRPr="00412C22" w:rsidRDefault="00412C22" w:rsidP="006D42A7">
      <w:pPr>
        <w:jc w:val="both"/>
        <w:rPr>
          <w:rFonts w:ascii="Tahoma" w:hAnsi="Tahoma" w:cs="Tahoma"/>
          <w:lang w:val="es-ES"/>
        </w:rPr>
      </w:pPr>
    </w:p>
    <w:p w:rsidR="006D42A7" w:rsidRPr="00412C22" w:rsidRDefault="006D42A7" w:rsidP="006D42A7">
      <w:pPr>
        <w:jc w:val="both"/>
        <w:rPr>
          <w:rFonts w:ascii="Tahoma" w:hAnsi="Tahoma" w:cs="Tahoma"/>
          <w:lang w:val="es-ES"/>
        </w:rPr>
      </w:pPr>
      <w:r w:rsidRPr="00412C22">
        <w:rPr>
          <w:rFonts w:ascii="Tahoma" w:hAnsi="Tahoma" w:cs="Tahoma"/>
          <w:b/>
          <w:lang w:val="es-ES"/>
        </w:rPr>
        <w:t>II.</w:t>
      </w:r>
      <w:r w:rsidRPr="00412C22">
        <w:rPr>
          <w:rFonts w:ascii="Tahoma" w:hAnsi="Tahoma" w:cs="Tahoma"/>
          <w:lang w:val="es-ES"/>
        </w:rPr>
        <w:t xml:space="preserve"> LECTURA Y EN SU CASO, APROBACIÓN DEL ORDEN DEL DÍA AL QUE SE SUJETARÁ LA SESIÓN </w:t>
      </w:r>
      <w:r w:rsidR="00AB7773" w:rsidRPr="00412C22">
        <w:rPr>
          <w:rFonts w:ascii="Tahoma" w:hAnsi="Tahoma" w:cs="Tahoma"/>
          <w:lang w:val="es-ES"/>
        </w:rPr>
        <w:t>EXTRA</w:t>
      </w:r>
      <w:r w:rsidRPr="00412C22">
        <w:rPr>
          <w:rFonts w:ascii="Tahoma" w:hAnsi="Tahoma" w:cs="Tahoma"/>
          <w:lang w:val="es-ES"/>
        </w:rPr>
        <w:t xml:space="preserve">ORDINARIA DE CABILDO DE FECHA </w:t>
      </w:r>
      <w:r w:rsidR="00412C22" w:rsidRPr="00412C22">
        <w:rPr>
          <w:rFonts w:ascii="Tahoma" w:hAnsi="Tahoma" w:cs="Tahoma"/>
          <w:lang w:val="es-ES"/>
        </w:rPr>
        <w:t>NUEVE DE ENERO DEL AÑO DOS MIL VEINTITRÉ</w:t>
      </w:r>
      <w:r w:rsidRPr="00412C22">
        <w:rPr>
          <w:rFonts w:ascii="Tahoma" w:hAnsi="Tahoma" w:cs="Tahoma"/>
          <w:lang w:val="es-ES"/>
        </w:rPr>
        <w:t>S.</w:t>
      </w:r>
    </w:p>
    <w:p w:rsidR="00412C22" w:rsidRPr="00412C22" w:rsidRDefault="00412C22" w:rsidP="006D42A7">
      <w:pPr>
        <w:jc w:val="both"/>
        <w:rPr>
          <w:rFonts w:ascii="Tahoma" w:hAnsi="Tahoma" w:cs="Tahoma"/>
          <w:lang w:val="es-ES"/>
        </w:rPr>
      </w:pPr>
    </w:p>
    <w:p w:rsidR="00446CC3" w:rsidRPr="00930BEC" w:rsidRDefault="006D42A7" w:rsidP="006D42A7">
      <w:pPr>
        <w:jc w:val="both"/>
        <w:rPr>
          <w:rFonts w:ascii="Tahoma" w:hAnsi="Tahoma" w:cs="Tahoma"/>
          <w:lang w:val="es-ES"/>
        </w:rPr>
      </w:pPr>
      <w:r w:rsidRPr="00412C22">
        <w:rPr>
          <w:rFonts w:ascii="Tahoma" w:hAnsi="Tahoma" w:cs="Tahoma"/>
          <w:b/>
          <w:lang w:val="es-ES"/>
        </w:rPr>
        <w:t>III.</w:t>
      </w:r>
      <w:r w:rsidR="009B4409" w:rsidRPr="00412C22">
        <w:rPr>
          <w:rFonts w:ascii="Tahoma" w:hAnsi="Tahoma" w:cs="Tahoma"/>
          <w:lang w:val="es-ES"/>
        </w:rPr>
        <w:t xml:space="preserve"> </w:t>
      </w:r>
      <w:r w:rsidR="00AB7773" w:rsidRPr="00412C22">
        <w:rPr>
          <w:rFonts w:ascii="Tahoma" w:hAnsi="Tahoma" w:cs="Tahoma"/>
          <w:lang w:val="es-ES"/>
        </w:rPr>
        <w:t>ÚNICO.</w:t>
      </w:r>
      <w:r w:rsidR="005D19CE" w:rsidRPr="00412C22">
        <w:rPr>
          <w:rFonts w:ascii="Tahoma" w:hAnsi="Tahoma" w:cs="Tahoma"/>
          <w:lang w:val="es-ES"/>
        </w:rPr>
        <w:t xml:space="preserve"> </w:t>
      </w:r>
      <w:r w:rsidR="00727AF3" w:rsidRPr="00412C22">
        <w:rPr>
          <w:rFonts w:ascii="Tahoma" w:hAnsi="Tahoma" w:cs="Tahoma"/>
          <w:lang w:val="es-ES"/>
        </w:rPr>
        <w:t xml:space="preserve">ANÁLISIS, DISCUSIÓN Y, EN SU CASO, APROBACIÓN </w:t>
      </w:r>
      <w:r w:rsidR="00930BEC">
        <w:rPr>
          <w:rFonts w:ascii="Tahoma" w:hAnsi="Tahoma" w:cs="Tahoma"/>
          <w:lang w:val="es-ES"/>
        </w:rPr>
        <w:t xml:space="preserve">DEL PUNTO DE ACUERDO CON NÚMERO </w:t>
      </w:r>
      <w:r w:rsidR="00930BEC">
        <w:rPr>
          <w:rFonts w:ascii="Tahoma" w:hAnsi="Tahoma" w:cs="Tahoma"/>
          <w:b/>
          <w:lang w:val="es-ES"/>
        </w:rPr>
        <w:t>PM/PA/03/202</w:t>
      </w:r>
      <w:r w:rsidR="0056028E">
        <w:rPr>
          <w:rFonts w:ascii="Tahoma" w:hAnsi="Tahoma" w:cs="Tahoma"/>
          <w:b/>
          <w:lang w:val="es-ES"/>
        </w:rPr>
        <w:t>3</w:t>
      </w:r>
      <w:bookmarkStart w:id="0" w:name="_GoBack"/>
      <w:bookmarkEnd w:id="0"/>
      <w:r w:rsidR="00930BEC">
        <w:rPr>
          <w:rFonts w:ascii="Tahoma" w:hAnsi="Tahoma" w:cs="Tahoma"/>
          <w:lang w:val="es-ES"/>
        </w:rPr>
        <w:t xml:space="preserve"> DE FECHA 05 DE ENERO DE 2023, SUSCRITO POR EL PRESIDENTE MUNICIPAL CONSTITUCIONAL, FRANCISCO MARTÍNEZ NERI, MEDIANTE EL CUAL PROPONE SOMETER A CONSIDERACIÓN DEL HONORABLE AYUNTAMIENTO CONSTITUCIONAL DE OAXACA DE JUÁREZ, </w:t>
      </w:r>
      <w:r w:rsidR="00F229DB">
        <w:rPr>
          <w:rFonts w:ascii="Tahoma" w:hAnsi="Tahoma" w:cs="Tahoma"/>
          <w:lang w:val="es-ES"/>
        </w:rPr>
        <w:t>LOS</w:t>
      </w:r>
      <w:r w:rsidR="00930BEC">
        <w:rPr>
          <w:rFonts w:ascii="Tahoma" w:hAnsi="Tahoma" w:cs="Tahoma"/>
          <w:lang w:val="es-ES"/>
        </w:rPr>
        <w:t xml:space="preserve"> MECANISMOS DE PAGOS DE </w:t>
      </w:r>
      <w:r w:rsidR="00F229DB">
        <w:rPr>
          <w:rFonts w:ascii="Tahoma" w:hAnsi="Tahoma" w:cs="Tahoma"/>
          <w:lang w:val="es-ES"/>
        </w:rPr>
        <w:t>LAS PARTICIPACIONES PARA EL PERIODO DEL 01 DE ENERO AL 31 DE DICIEMBRE DE 2023, CORRESPONDIENTES AL RAMO 28 (PARTICIPACIONES MUNICIPALES), RAMO 33 FONDO III (FONDO DE APORTACIONES PARA LA INFRAESTRUCTURA SOCIAL MUNICIPAL</w:t>
      </w:r>
      <w:r w:rsidR="0044698D">
        <w:rPr>
          <w:rFonts w:ascii="Tahoma" w:hAnsi="Tahoma" w:cs="Tahoma"/>
          <w:lang w:val="es-ES"/>
        </w:rPr>
        <w:t>)</w:t>
      </w:r>
      <w:r w:rsidR="00F229DB">
        <w:rPr>
          <w:rFonts w:ascii="Tahoma" w:hAnsi="Tahoma" w:cs="Tahoma"/>
          <w:lang w:val="es-ES"/>
        </w:rPr>
        <w:t>,</w:t>
      </w:r>
      <w:r w:rsidR="0044698D">
        <w:rPr>
          <w:rFonts w:ascii="Tahoma" w:hAnsi="Tahoma" w:cs="Tahoma"/>
          <w:lang w:val="es-ES"/>
        </w:rPr>
        <w:t xml:space="preserve"> Y</w:t>
      </w:r>
      <w:r w:rsidR="00F229DB">
        <w:rPr>
          <w:rFonts w:ascii="Tahoma" w:hAnsi="Tahoma" w:cs="Tahoma"/>
          <w:lang w:val="es-ES"/>
        </w:rPr>
        <w:t xml:space="preserve"> RAMO 33 FONDO IV (FONDO DE APORTACIONES PARA EL FORTALECIMIENTO DE LOS MUNICIPIOS).</w:t>
      </w:r>
    </w:p>
    <w:p w:rsidR="00412C22" w:rsidRPr="00412C22" w:rsidRDefault="00412C22" w:rsidP="006D42A7">
      <w:pPr>
        <w:jc w:val="both"/>
        <w:rPr>
          <w:rFonts w:ascii="Tahoma" w:hAnsi="Tahoma" w:cs="Tahoma"/>
          <w:lang w:val="es-ES"/>
        </w:rPr>
      </w:pPr>
    </w:p>
    <w:p w:rsidR="002D1254" w:rsidRPr="00412C22" w:rsidRDefault="002D1254" w:rsidP="006D42A7">
      <w:pPr>
        <w:jc w:val="both"/>
        <w:rPr>
          <w:rFonts w:ascii="Tahoma" w:hAnsi="Tahoma" w:cs="Tahoma"/>
          <w:lang w:val="es-ES"/>
        </w:rPr>
      </w:pPr>
      <w:r w:rsidRPr="00412C22">
        <w:rPr>
          <w:rFonts w:ascii="Tahoma" w:hAnsi="Tahoma" w:cs="Tahoma"/>
          <w:b/>
          <w:lang w:val="es-ES"/>
        </w:rPr>
        <w:t>I</w:t>
      </w:r>
      <w:r w:rsidR="00AB7773" w:rsidRPr="00412C22">
        <w:rPr>
          <w:rFonts w:ascii="Tahoma" w:hAnsi="Tahoma" w:cs="Tahoma"/>
          <w:b/>
          <w:lang w:val="es-ES"/>
        </w:rPr>
        <w:t>V</w:t>
      </w:r>
      <w:r w:rsidRPr="00412C22">
        <w:rPr>
          <w:rFonts w:ascii="Tahoma" w:hAnsi="Tahoma" w:cs="Tahoma"/>
          <w:b/>
          <w:lang w:val="es-ES"/>
        </w:rPr>
        <w:t xml:space="preserve">. </w:t>
      </w:r>
      <w:r w:rsidRPr="00412C22">
        <w:rPr>
          <w:rFonts w:ascii="Tahoma" w:hAnsi="Tahoma" w:cs="Tahoma"/>
          <w:lang w:val="es-ES"/>
        </w:rPr>
        <w:t>CLAUSURA DE LA SESIÓN.</w:t>
      </w:r>
    </w:p>
    <w:p w:rsidR="006D42A7" w:rsidRPr="00412C22" w:rsidRDefault="006D42A7" w:rsidP="006D42A7">
      <w:pPr>
        <w:jc w:val="both"/>
        <w:rPr>
          <w:rFonts w:ascii="Tahoma" w:hAnsi="Tahoma" w:cs="Tahoma"/>
          <w:lang w:val="es-ES"/>
        </w:rPr>
      </w:pPr>
    </w:p>
    <w:p w:rsidR="00243F81" w:rsidRPr="00412C22" w:rsidRDefault="00243F81" w:rsidP="006D42A7">
      <w:pPr>
        <w:jc w:val="both"/>
        <w:rPr>
          <w:rFonts w:ascii="Tahoma" w:hAnsi="Tahoma" w:cs="Tahoma"/>
          <w:lang w:val="es-ES"/>
        </w:rPr>
      </w:pPr>
    </w:p>
    <w:p w:rsidR="007252E4" w:rsidRPr="00412C22" w:rsidRDefault="007252E4" w:rsidP="006D42A7">
      <w:pPr>
        <w:jc w:val="both"/>
        <w:rPr>
          <w:rFonts w:ascii="Tahoma" w:hAnsi="Tahoma" w:cs="Tahoma"/>
          <w:lang w:val="es-ES"/>
        </w:rPr>
      </w:pPr>
    </w:p>
    <w:p w:rsidR="00125A62" w:rsidRPr="00412C22" w:rsidRDefault="00125A62" w:rsidP="006D42A7">
      <w:pPr>
        <w:jc w:val="both"/>
        <w:rPr>
          <w:rFonts w:ascii="Tahoma" w:hAnsi="Tahoma" w:cs="Tahoma"/>
          <w:lang w:val="es-ES"/>
        </w:rPr>
      </w:pPr>
    </w:p>
    <w:p w:rsidR="006D42A7" w:rsidRPr="00412C22" w:rsidRDefault="006D42A7" w:rsidP="006D42A7">
      <w:pPr>
        <w:jc w:val="both"/>
        <w:rPr>
          <w:rFonts w:ascii="Tahoma" w:hAnsi="Tahoma" w:cs="Tahoma"/>
          <w:lang w:val="es-ES"/>
        </w:rPr>
      </w:pPr>
    </w:p>
    <w:p w:rsidR="007252E4" w:rsidRPr="00412C22" w:rsidRDefault="007252E4" w:rsidP="006D42A7">
      <w:pPr>
        <w:jc w:val="both"/>
        <w:rPr>
          <w:rFonts w:ascii="Tahoma" w:hAnsi="Tahoma" w:cs="Tahoma"/>
          <w:lang w:val="es-ES"/>
        </w:rPr>
      </w:pPr>
    </w:p>
    <w:p w:rsidR="006D42A7" w:rsidRPr="00412C22" w:rsidRDefault="006D42A7" w:rsidP="006D42A7">
      <w:pPr>
        <w:jc w:val="both"/>
        <w:rPr>
          <w:rFonts w:ascii="Tahoma" w:hAnsi="Tahoma" w:cs="Tahoma"/>
          <w:lang w:val="es-ES"/>
        </w:rPr>
      </w:pPr>
    </w:p>
    <w:p w:rsidR="006D42A7" w:rsidRPr="00412C22" w:rsidRDefault="006D42A7" w:rsidP="006D42A7">
      <w:pPr>
        <w:jc w:val="both"/>
        <w:rPr>
          <w:rFonts w:ascii="Tahoma" w:hAnsi="Tahoma" w:cs="Tahoma"/>
          <w:lang w:val="es-ES"/>
        </w:rPr>
      </w:pPr>
    </w:p>
    <w:p w:rsidR="006D42A7" w:rsidRPr="00412C22" w:rsidRDefault="006D42A7" w:rsidP="006D42A7">
      <w:pPr>
        <w:jc w:val="both"/>
        <w:rPr>
          <w:rFonts w:ascii="Tahoma" w:hAnsi="Tahoma" w:cs="Tahoma"/>
          <w:b/>
          <w:lang w:val="es-ES"/>
        </w:rPr>
      </w:pPr>
      <w:r w:rsidRPr="00412C22">
        <w:rPr>
          <w:rFonts w:ascii="Tahoma" w:hAnsi="Tahoma" w:cs="Tahoma"/>
          <w:b/>
          <w:lang w:val="es-ES"/>
        </w:rPr>
        <w:t>LIC. NORMA IRIS SANTIAGO HERNÁNDEZ</w:t>
      </w:r>
    </w:p>
    <w:p w:rsidR="00581A9B" w:rsidRPr="00412C22" w:rsidRDefault="006D42A7" w:rsidP="00446CC3">
      <w:pPr>
        <w:jc w:val="both"/>
        <w:rPr>
          <w:rFonts w:ascii="Tahoma" w:hAnsi="Tahoma" w:cs="Tahoma"/>
          <w:b/>
          <w:lang w:val="es-ES"/>
        </w:rPr>
      </w:pPr>
      <w:r w:rsidRPr="00412C22">
        <w:rPr>
          <w:rFonts w:ascii="Tahoma" w:hAnsi="Tahoma" w:cs="Tahoma"/>
          <w:b/>
          <w:lang w:val="es-ES"/>
        </w:rPr>
        <w:t>SECRETARIA MUNICIPAL</w:t>
      </w:r>
    </w:p>
    <w:p w:rsidR="007252E4" w:rsidRPr="00412C22" w:rsidRDefault="007252E4" w:rsidP="00446CC3">
      <w:pPr>
        <w:jc w:val="both"/>
        <w:rPr>
          <w:rFonts w:ascii="Tahoma" w:hAnsi="Tahoma" w:cs="Tahoma"/>
          <w:sz w:val="14"/>
          <w:lang w:val="es-ES"/>
        </w:rPr>
      </w:pPr>
    </w:p>
    <w:p w:rsidR="007252E4" w:rsidRPr="00412C22" w:rsidRDefault="007252E4" w:rsidP="00446CC3">
      <w:pPr>
        <w:jc w:val="both"/>
        <w:rPr>
          <w:rFonts w:ascii="Tahoma" w:hAnsi="Tahoma" w:cs="Tahoma"/>
          <w:sz w:val="18"/>
          <w:lang w:val="es-ES"/>
        </w:rPr>
      </w:pPr>
      <w:r w:rsidRPr="00412C22">
        <w:rPr>
          <w:rFonts w:ascii="Tahoma" w:hAnsi="Tahoma" w:cs="Tahoma"/>
          <w:sz w:val="18"/>
          <w:lang w:val="es-ES"/>
        </w:rPr>
        <w:t>ISG/</w:t>
      </w:r>
      <w:proofErr w:type="spellStart"/>
      <w:r w:rsidRPr="00412C22">
        <w:rPr>
          <w:rFonts w:ascii="Tahoma" w:hAnsi="Tahoma" w:cs="Tahoma"/>
          <w:sz w:val="18"/>
          <w:lang w:val="es-ES"/>
        </w:rPr>
        <w:t>ohvm</w:t>
      </w:r>
      <w:proofErr w:type="spellEnd"/>
    </w:p>
    <w:sectPr w:rsidR="007252E4" w:rsidRPr="00412C22" w:rsidSect="00212AC4">
      <w:headerReference w:type="default" r:id="rId8"/>
      <w:footerReference w:type="default" r:id="rId9"/>
      <w:pgSz w:w="12240" w:h="15840"/>
      <w:pgMar w:top="2269" w:right="1325" w:bottom="1276"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3B3" w:rsidRDefault="00BF33B3" w:rsidP="00B51B43">
      <w:r>
        <w:separator/>
      </w:r>
    </w:p>
  </w:endnote>
  <w:endnote w:type="continuationSeparator" w:id="0">
    <w:p w:rsidR="00BF33B3" w:rsidRDefault="00BF33B3"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NS Camelia Black">
    <w:altName w:val="Courier New"/>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675" w:rsidRPr="00C40AD4" w:rsidRDefault="006158D3" w:rsidP="00C40AD4">
    <w:pPr>
      <w:pStyle w:val="Piedepgina"/>
      <w:rPr>
        <w:rFonts w:ascii="RNS Camelia Black" w:hAnsi="RNS Camelia Black"/>
        <w:b/>
        <w:color w:val="7B392C"/>
      </w:rPr>
    </w:pPr>
    <w:r w:rsidRPr="000E4850">
      <w:rPr>
        <w:noProof/>
        <w:color w:val="7B392C"/>
        <w:lang w:eastAsia="es-MX"/>
      </w:rPr>
      <w:drawing>
        <wp:anchor distT="0" distB="0" distL="114300" distR="114300" simplePos="0" relativeHeight="251653120" behindDoc="1" locked="0" layoutInCell="1" allowOverlap="1" wp14:anchorId="7B02C1E9" wp14:editId="33D6024E">
          <wp:simplePos x="0" y="0"/>
          <wp:positionH relativeFrom="column">
            <wp:posOffset>-1080135</wp:posOffset>
          </wp:positionH>
          <wp:positionV relativeFrom="page">
            <wp:posOffset>9286875</wp:posOffset>
          </wp:positionV>
          <wp:extent cx="7753350" cy="3619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9BE">
      <w:rPr>
        <w:noProof/>
        <w:lang w:eastAsia="es-MX"/>
      </w:rPr>
      <w:drawing>
        <wp:anchor distT="0" distB="0" distL="114300" distR="114300" simplePos="0" relativeHeight="251661312" behindDoc="1" locked="0" layoutInCell="1" allowOverlap="1" wp14:anchorId="34232B26" wp14:editId="443B2F37">
          <wp:simplePos x="0" y="0"/>
          <wp:positionH relativeFrom="column">
            <wp:posOffset>1948815</wp:posOffset>
          </wp:positionH>
          <wp:positionV relativeFrom="page">
            <wp:posOffset>9201150</wp:posOffset>
          </wp:positionV>
          <wp:extent cx="1536700" cy="139700"/>
          <wp:effectExtent l="0" t="0" r="635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r w:rsidRPr="002B1C3C">
      <w:rPr>
        <w:noProof/>
        <w:lang w:eastAsia="es-MX"/>
      </w:rPr>
      <w:drawing>
        <wp:anchor distT="0" distB="0" distL="114300" distR="114300" simplePos="0" relativeHeight="251659264" behindDoc="1" locked="0" layoutInCell="1" allowOverlap="1" wp14:anchorId="4E74417C" wp14:editId="5D010DAF">
          <wp:simplePos x="0" y="0"/>
          <wp:positionH relativeFrom="column">
            <wp:posOffset>834390</wp:posOffset>
          </wp:positionH>
          <wp:positionV relativeFrom="page">
            <wp:posOffset>9648825</wp:posOffset>
          </wp:positionV>
          <wp:extent cx="3848100" cy="2540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007A0964" w:rsidRPr="003C3DA3">
      <w:rPr>
        <w:noProof/>
        <w:lang w:eastAsia="es-MX"/>
      </w:rPr>
      <w:drawing>
        <wp:anchor distT="0" distB="0" distL="114300" distR="114300" simplePos="0" relativeHeight="251656192" behindDoc="1" locked="0" layoutInCell="1" allowOverlap="1" wp14:anchorId="5DE6AEC6" wp14:editId="75CBCAE7">
          <wp:simplePos x="0" y="0"/>
          <wp:positionH relativeFrom="column">
            <wp:posOffset>-3831590</wp:posOffset>
          </wp:positionH>
          <wp:positionV relativeFrom="paragraph">
            <wp:posOffset>761577</wp:posOffset>
          </wp:positionV>
          <wp:extent cx="10128250" cy="9548495"/>
          <wp:effectExtent l="0" t="0" r="635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000E667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3B3" w:rsidRDefault="00BF33B3" w:rsidP="00B51B43">
      <w:r>
        <w:separator/>
      </w:r>
    </w:p>
  </w:footnote>
  <w:footnote w:type="continuationSeparator" w:id="0">
    <w:p w:rsidR="00BF33B3" w:rsidRDefault="00BF33B3"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D4" w:rsidRDefault="00C40AD4">
    <w:pPr>
      <w:pStyle w:val="Encabezado"/>
    </w:pPr>
    <w:r w:rsidRPr="003C3DA3">
      <w:rPr>
        <w:noProof/>
        <w:lang w:eastAsia="es-MX"/>
      </w:rPr>
      <w:drawing>
        <wp:anchor distT="0" distB="0" distL="114300" distR="114300" simplePos="0" relativeHeight="251652095" behindDoc="1" locked="0" layoutInCell="1" allowOverlap="1" wp14:anchorId="7284B48C" wp14:editId="680F5ADD">
          <wp:simplePos x="0" y="0"/>
          <wp:positionH relativeFrom="column">
            <wp:posOffset>-3613785</wp:posOffset>
          </wp:positionH>
          <wp:positionV relativeFrom="paragraph">
            <wp:posOffset>-146050</wp:posOffset>
          </wp:positionV>
          <wp:extent cx="10287000" cy="95484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4">
                        <a:shade val="45000"/>
                        <a:satMod val="135000"/>
                      </a:schemeClr>
                      <a:prstClr val="white"/>
                    </a:duotone>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287604" cy="9549056"/>
                  </a:xfrm>
                  <a:prstGeom prst="rect">
                    <a:avLst/>
                  </a:prstGeom>
                </pic:spPr>
              </pic:pic>
            </a:graphicData>
          </a:graphic>
          <wp14:sizeRelH relativeFrom="margin">
            <wp14:pctWidth>0</wp14:pctWidth>
          </wp14:sizeRelH>
        </wp:anchor>
      </w:drawing>
    </w:r>
    <w:r w:rsidR="000D0462" w:rsidRPr="00366EB6">
      <w:rPr>
        <w:noProof/>
        <w:lang w:eastAsia="es-MX"/>
      </w:rPr>
      <w:drawing>
        <wp:anchor distT="0" distB="0" distL="114300" distR="114300" simplePos="0" relativeHeight="251655168" behindDoc="0" locked="0" layoutInCell="1" allowOverlap="1" wp14:anchorId="7EDC1FDE" wp14:editId="5DBF7C76">
          <wp:simplePos x="0" y="0"/>
          <wp:positionH relativeFrom="column">
            <wp:posOffset>2155190</wp:posOffset>
          </wp:positionH>
          <wp:positionV relativeFrom="paragraph">
            <wp:posOffset>-291606</wp:posOffset>
          </wp:positionV>
          <wp:extent cx="1189534" cy="1135464"/>
          <wp:effectExtent l="0" t="0" r="0" b="762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89534" cy="1135464"/>
                  </a:xfrm>
                  <a:prstGeom prst="rect">
                    <a:avLst/>
                  </a:prstGeom>
                </pic:spPr>
              </pic:pic>
            </a:graphicData>
          </a:graphic>
          <wp14:sizeRelH relativeFrom="page">
            <wp14:pctWidth>0</wp14:pctWidth>
          </wp14:sizeRelH>
          <wp14:sizeRelV relativeFrom="page">
            <wp14:pctHeight>0</wp14:pctHeight>
          </wp14:sizeRelV>
        </wp:anchor>
      </w:drawing>
    </w:r>
    <w:r w:rsidR="006158D3">
      <w:ptab w:relativeTo="margin" w:alignment="center" w:leader="none"/>
    </w:r>
    <w:r w:rsidR="000E6675">
      <w:softHyphen/>
    </w:r>
    <w:r w:rsidR="000E6675">
      <w:softHyphen/>
    </w:r>
  </w:p>
  <w:p w:rsidR="000E6675" w:rsidRDefault="000E66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6D1"/>
    <w:multiLevelType w:val="hybridMultilevel"/>
    <w:tmpl w:val="C8C247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230374F"/>
    <w:multiLevelType w:val="hybridMultilevel"/>
    <w:tmpl w:val="33EC2F40"/>
    <w:lvl w:ilvl="0" w:tplc="FDDA25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556BFC"/>
    <w:multiLevelType w:val="hybridMultilevel"/>
    <w:tmpl w:val="DFD6D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37546A"/>
    <w:multiLevelType w:val="hybridMultilevel"/>
    <w:tmpl w:val="585A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FE4583D"/>
    <w:multiLevelType w:val="hybridMultilevel"/>
    <w:tmpl w:val="CA6C0C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554D8A"/>
    <w:multiLevelType w:val="hybridMultilevel"/>
    <w:tmpl w:val="FB92A1D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5447E87"/>
    <w:multiLevelType w:val="hybridMultilevel"/>
    <w:tmpl w:val="AA1A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73278F8"/>
    <w:multiLevelType w:val="hybridMultilevel"/>
    <w:tmpl w:val="3CB697F2"/>
    <w:lvl w:ilvl="0" w:tplc="FDDA25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73CE"/>
    <w:rsid w:val="00013E94"/>
    <w:rsid w:val="0001768F"/>
    <w:rsid w:val="000277B8"/>
    <w:rsid w:val="000319B2"/>
    <w:rsid w:val="00042074"/>
    <w:rsid w:val="00046377"/>
    <w:rsid w:val="00092F8C"/>
    <w:rsid w:val="000A4741"/>
    <w:rsid w:val="000A7B1D"/>
    <w:rsid w:val="000B501B"/>
    <w:rsid w:val="000D0462"/>
    <w:rsid w:val="000E4850"/>
    <w:rsid w:val="000E595F"/>
    <w:rsid w:val="000E6675"/>
    <w:rsid w:val="000F4872"/>
    <w:rsid w:val="000F6320"/>
    <w:rsid w:val="00100BDD"/>
    <w:rsid w:val="00104864"/>
    <w:rsid w:val="00116629"/>
    <w:rsid w:val="00125A62"/>
    <w:rsid w:val="001370DB"/>
    <w:rsid w:val="0013711D"/>
    <w:rsid w:val="00147E57"/>
    <w:rsid w:val="00151DB6"/>
    <w:rsid w:val="001534EF"/>
    <w:rsid w:val="0015619C"/>
    <w:rsid w:val="00163F85"/>
    <w:rsid w:val="00177762"/>
    <w:rsid w:val="00192CF7"/>
    <w:rsid w:val="00196A81"/>
    <w:rsid w:val="001A0972"/>
    <w:rsid w:val="001B2B09"/>
    <w:rsid w:val="001B5093"/>
    <w:rsid w:val="001C1B5E"/>
    <w:rsid w:val="001C42BB"/>
    <w:rsid w:val="00212AC4"/>
    <w:rsid w:val="002169CC"/>
    <w:rsid w:val="00230F3B"/>
    <w:rsid w:val="00243F81"/>
    <w:rsid w:val="00283735"/>
    <w:rsid w:val="002B1C3C"/>
    <w:rsid w:val="002B2B35"/>
    <w:rsid w:val="002B472D"/>
    <w:rsid w:val="002D1254"/>
    <w:rsid w:val="002D2145"/>
    <w:rsid w:val="003122F5"/>
    <w:rsid w:val="00315AC5"/>
    <w:rsid w:val="00315ADA"/>
    <w:rsid w:val="0033322F"/>
    <w:rsid w:val="00360390"/>
    <w:rsid w:val="00364542"/>
    <w:rsid w:val="00366EB6"/>
    <w:rsid w:val="00367168"/>
    <w:rsid w:val="00373BE7"/>
    <w:rsid w:val="00375F31"/>
    <w:rsid w:val="00391C01"/>
    <w:rsid w:val="00392F61"/>
    <w:rsid w:val="003A2E1A"/>
    <w:rsid w:val="003C3DA3"/>
    <w:rsid w:val="003C4831"/>
    <w:rsid w:val="003C4C18"/>
    <w:rsid w:val="003E05FC"/>
    <w:rsid w:val="003E5D74"/>
    <w:rsid w:val="003F681B"/>
    <w:rsid w:val="003F72E3"/>
    <w:rsid w:val="003F74C5"/>
    <w:rsid w:val="00400D29"/>
    <w:rsid w:val="00412C22"/>
    <w:rsid w:val="00414865"/>
    <w:rsid w:val="0044698D"/>
    <w:rsid w:val="00446CC3"/>
    <w:rsid w:val="00447F6E"/>
    <w:rsid w:val="00456F0E"/>
    <w:rsid w:val="004773CB"/>
    <w:rsid w:val="00484F34"/>
    <w:rsid w:val="0048658D"/>
    <w:rsid w:val="00490F94"/>
    <w:rsid w:val="00491006"/>
    <w:rsid w:val="004A1822"/>
    <w:rsid w:val="004B76BD"/>
    <w:rsid w:val="004C2D65"/>
    <w:rsid w:val="004C732D"/>
    <w:rsid w:val="004D084E"/>
    <w:rsid w:val="004D2088"/>
    <w:rsid w:val="004E425D"/>
    <w:rsid w:val="004E6DFC"/>
    <w:rsid w:val="004E718A"/>
    <w:rsid w:val="004F0E54"/>
    <w:rsid w:val="004F11B8"/>
    <w:rsid w:val="005056DA"/>
    <w:rsid w:val="005347D1"/>
    <w:rsid w:val="005355F6"/>
    <w:rsid w:val="00537801"/>
    <w:rsid w:val="00542E6B"/>
    <w:rsid w:val="00553A61"/>
    <w:rsid w:val="0055643B"/>
    <w:rsid w:val="0056028E"/>
    <w:rsid w:val="00560B6E"/>
    <w:rsid w:val="005779BE"/>
    <w:rsid w:val="00581A9B"/>
    <w:rsid w:val="00583D3A"/>
    <w:rsid w:val="00584C0E"/>
    <w:rsid w:val="0058663D"/>
    <w:rsid w:val="005961EE"/>
    <w:rsid w:val="005A273A"/>
    <w:rsid w:val="005C4E5A"/>
    <w:rsid w:val="005D09EC"/>
    <w:rsid w:val="005D19CE"/>
    <w:rsid w:val="005E5743"/>
    <w:rsid w:val="005E6E62"/>
    <w:rsid w:val="005F6436"/>
    <w:rsid w:val="006150E3"/>
    <w:rsid w:val="006158D3"/>
    <w:rsid w:val="00631ACE"/>
    <w:rsid w:val="00637388"/>
    <w:rsid w:val="00637AA5"/>
    <w:rsid w:val="006462EE"/>
    <w:rsid w:val="00652318"/>
    <w:rsid w:val="0065772C"/>
    <w:rsid w:val="00664836"/>
    <w:rsid w:val="006876CD"/>
    <w:rsid w:val="00690C87"/>
    <w:rsid w:val="006910CA"/>
    <w:rsid w:val="006961CA"/>
    <w:rsid w:val="006B16E6"/>
    <w:rsid w:val="006B5C27"/>
    <w:rsid w:val="006C74E1"/>
    <w:rsid w:val="006D2D92"/>
    <w:rsid w:val="006D42A7"/>
    <w:rsid w:val="006D4B36"/>
    <w:rsid w:val="006D55F3"/>
    <w:rsid w:val="006D68C9"/>
    <w:rsid w:val="006E0F7C"/>
    <w:rsid w:val="006F1B4F"/>
    <w:rsid w:val="006F7AE9"/>
    <w:rsid w:val="007010E2"/>
    <w:rsid w:val="00706A28"/>
    <w:rsid w:val="007114A7"/>
    <w:rsid w:val="007252E4"/>
    <w:rsid w:val="00727AF3"/>
    <w:rsid w:val="0073061A"/>
    <w:rsid w:val="00753940"/>
    <w:rsid w:val="00754788"/>
    <w:rsid w:val="00761FE9"/>
    <w:rsid w:val="00774A22"/>
    <w:rsid w:val="0079755C"/>
    <w:rsid w:val="007A0964"/>
    <w:rsid w:val="007B1C61"/>
    <w:rsid w:val="007B2D68"/>
    <w:rsid w:val="007C1459"/>
    <w:rsid w:val="007C5B9C"/>
    <w:rsid w:val="007F5C34"/>
    <w:rsid w:val="00800766"/>
    <w:rsid w:val="00802FB5"/>
    <w:rsid w:val="0081762E"/>
    <w:rsid w:val="00823A83"/>
    <w:rsid w:val="00825BF9"/>
    <w:rsid w:val="00827DEA"/>
    <w:rsid w:val="0084563A"/>
    <w:rsid w:val="00851B68"/>
    <w:rsid w:val="00852DF5"/>
    <w:rsid w:val="00863D54"/>
    <w:rsid w:val="0086550E"/>
    <w:rsid w:val="008757EA"/>
    <w:rsid w:val="00887B48"/>
    <w:rsid w:val="008A26ED"/>
    <w:rsid w:val="008C342C"/>
    <w:rsid w:val="008D58B7"/>
    <w:rsid w:val="00903A85"/>
    <w:rsid w:val="00914E6C"/>
    <w:rsid w:val="00916E73"/>
    <w:rsid w:val="00925F11"/>
    <w:rsid w:val="00930BEC"/>
    <w:rsid w:val="00940A5F"/>
    <w:rsid w:val="0095281D"/>
    <w:rsid w:val="00965433"/>
    <w:rsid w:val="00972517"/>
    <w:rsid w:val="00984826"/>
    <w:rsid w:val="009B4409"/>
    <w:rsid w:val="009C394C"/>
    <w:rsid w:val="009E2F82"/>
    <w:rsid w:val="009F3782"/>
    <w:rsid w:val="00A164B7"/>
    <w:rsid w:val="00A25ADD"/>
    <w:rsid w:val="00A42A05"/>
    <w:rsid w:val="00A63CE8"/>
    <w:rsid w:val="00A73344"/>
    <w:rsid w:val="00A9316A"/>
    <w:rsid w:val="00AA5CA7"/>
    <w:rsid w:val="00AB7773"/>
    <w:rsid w:val="00AC4B28"/>
    <w:rsid w:val="00AD3AF7"/>
    <w:rsid w:val="00AE734E"/>
    <w:rsid w:val="00AF25C5"/>
    <w:rsid w:val="00AF4A66"/>
    <w:rsid w:val="00B048BC"/>
    <w:rsid w:val="00B066E4"/>
    <w:rsid w:val="00B1373F"/>
    <w:rsid w:val="00B21CBF"/>
    <w:rsid w:val="00B346A4"/>
    <w:rsid w:val="00B4289F"/>
    <w:rsid w:val="00B50759"/>
    <w:rsid w:val="00B51B43"/>
    <w:rsid w:val="00B61E68"/>
    <w:rsid w:val="00B63582"/>
    <w:rsid w:val="00B8146C"/>
    <w:rsid w:val="00B82158"/>
    <w:rsid w:val="00B82FD6"/>
    <w:rsid w:val="00B87500"/>
    <w:rsid w:val="00B87505"/>
    <w:rsid w:val="00B9393E"/>
    <w:rsid w:val="00BD747D"/>
    <w:rsid w:val="00BE12EC"/>
    <w:rsid w:val="00BF1F17"/>
    <w:rsid w:val="00BF33B3"/>
    <w:rsid w:val="00C06F5B"/>
    <w:rsid w:val="00C11C76"/>
    <w:rsid w:val="00C330D7"/>
    <w:rsid w:val="00C40AD4"/>
    <w:rsid w:val="00C41EFC"/>
    <w:rsid w:val="00C42115"/>
    <w:rsid w:val="00C60C0B"/>
    <w:rsid w:val="00C8529F"/>
    <w:rsid w:val="00CA3BE1"/>
    <w:rsid w:val="00CC29B1"/>
    <w:rsid w:val="00CD14EF"/>
    <w:rsid w:val="00CD3C7B"/>
    <w:rsid w:val="00CE3966"/>
    <w:rsid w:val="00D03F83"/>
    <w:rsid w:val="00D07D55"/>
    <w:rsid w:val="00D1262C"/>
    <w:rsid w:val="00D37B50"/>
    <w:rsid w:val="00D56F6E"/>
    <w:rsid w:val="00D60D3B"/>
    <w:rsid w:val="00D75D92"/>
    <w:rsid w:val="00D873B1"/>
    <w:rsid w:val="00D91A0F"/>
    <w:rsid w:val="00D92392"/>
    <w:rsid w:val="00DE0097"/>
    <w:rsid w:val="00DF0AE3"/>
    <w:rsid w:val="00E36926"/>
    <w:rsid w:val="00E71E27"/>
    <w:rsid w:val="00EA48CE"/>
    <w:rsid w:val="00EA68D8"/>
    <w:rsid w:val="00EB36B8"/>
    <w:rsid w:val="00EC0AA0"/>
    <w:rsid w:val="00ED2D08"/>
    <w:rsid w:val="00ED5F14"/>
    <w:rsid w:val="00EF462B"/>
    <w:rsid w:val="00F0575A"/>
    <w:rsid w:val="00F10988"/>
    <w:rsid w:val="00F22644"/>
    <w:rsid w:val="00F229DB"/>
    <w:rsid w:val="00F235DB"/>
    <w:rsid w:val="00F85687"/>
    <w:rsid w:val="00FA4306"/>
    <w:rsid w:val="00FA53CA"/>
    <w:rsid w:val="00FB6B4E"/>
    <w:rsid w:val="00FC071F"/>
    <w:rsid w:val="00FC0D5A"/>
    <w:rsid w:val="00FD7C2C"/>
    <w:rsid w:val="00FE3CF5"/>
    <w:rsid w:val="00FF45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47E7CA-02DF-4B19-8EC2-5EDF1899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paragraph" w:styleId="Textodeglobo">
    <w:name w:val="Balloon Text"/>
    <w:basedOn w:val="Normal"/>
    <w:link w:val="TextodegloboCar"/>
    <w:uiPriority w:val="99"/>
    <w:semiHidden/>
    <w:unhideWhenUsed/>
    <w:rsid w:val="000D046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0462"/>
    <w:rPr>
      <w:rFonts w:ascii="Segoe UI" w:hAnsi="Segoe UI" w:cs="Segoe UI"/>
      <w:sz w:val="18"/>
      <w:szCs w:val="18"/>
    </w:rPr>
  </w:style>
  <w:style w:type="table" w:styleId="Tablaconcuadrcula">
    <w:name w:val="Table Grid"/>
    <w:basedOn w:val="Tablanormal"/>
    <w:uiPriority w:val="39"/>
    <w:rsid w:val="004E4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1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48866">
      <w:bodyDiv w:val="1"/>
      <w:marLeft w:val="0"/>
      <w:marRight w:val="0"/>
      <w:marTop w:val="0"/>
      <w:marBottom w:val="0"/>
      <w:divBdr>
        <w:top w:val="none" w:sz="0" w:space="0" w:color="auto"/>
        <w:left w:val="none" w:sz="0" w:space="0" w:color="auto"/>
        <w:bottom w:val="none" w:sz="0" w:space="0" w:color="auto"/>
        <w:right w:val="none" w:sz="0" w:space="0" w:color="auto"/>
      </w:divBdr>
    </w:div>
    <w:div w:id="201481643">
      <w:bodyDiv w:val="1"/>
      <w:marLeft w:val="0"/>
      <w:marRight w:val="0"/>
      <w:marTop w:val="0"/>
      <w:marBottom w:val="0"/>
      <w:divBdr>
        <w:top w:val="none" w:sz="0" w:space="0" w:color="auto"/>
        <w:left w:val="none" w:sz="0" w:space="0" w:color="auto"/>
        <w:bottom w:val="none" w:sz="0" w:space="0" w:color="auto"/>
        <w:right w:val="none" w:sz="0" w:space="0" w:color="auto"/>
      </w:divBdr>
    </w:div>
    <w:div w:id="279185843">
      <w:bodyDiv w:val="1"/>
      <w:marLeft w:val="0"/>
      <w:marRight w:val="0"/>
      <w:marTop w:val="0"/>
      <w:marBottom w:val="0"/>
      <w:divBdr>
        <w:top w:val="none" w:sz="0" w:space="0" w:color="auto"/>
        <w:left w:val="none" w:sz="0" w:space="0" w:color="auto"/>
        <w:bottom w:val="none" w:sz="0" w:space="0" w:color="auto"/>
        <w:right w:val="none" w:sz="0" w:space="0" w:color="auto"/>
      </w:divBdr>
    </w:div>
    <w:div w:id="501357065">
      <w:bodyDiv w:val="1"/>
      <w:marLeft w:val="0"/>
      <w:marRight w:val="0"/>
      <w:marTop w:val="0"/>
      <w:marBottom w:val="0"/>
      <w:divBdr>
        <w:top w:val="none" w:sz="0" w:space="0" w:color="auto"/>
        <w:left w:val="none" w:sz="0" w:space="0" w:color="auto"/>
        <w:bottom w:val="none" w:sz="0" w:space="0" w:color="auto"/>
        <w:right w:val="none" w:sz="0" w:space="0" w:color="auto"/>
      </w:divBdr>
    </w:div>
    <w:div w:id="821897423">
      <w:bodyDiv w:val="1"/>
      <w:marLeft w:val="0"/>
      <w:marRight w:val="0"/>
      <w:marTop w:val="0"/>
      <w:marBottom w:val="0"/>
      <w:divBdr>
        <w:top w:val="none" w:sz="0" w:space="0" w:color="auto"/>
        <w:left w:val="none" w:sz="0" w:space="0" w:color="auto"/>
        <w:bottom w:val="none" w:sz="0" w:space="0" w:color="auto"/>
        <w:right w:val="none" w:sz="0" w:space="0" w:color="auto"/>
      </w:divBdr>
    </w:div>
    <w:div w:id="199343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95B9-0F10-4824-AE81-702B628D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2</Pages>
  <Words>427</Words>
  <Characters>2351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Omar Héctor</cp:lastModifiedBy>
  <cp:revision>52</cp:revision>
  <cp:lastPrinted>2023-01-06T22:18:00Z</cp:lastPrinted>
  <dcterms:created xsi:type="dcterms:W3CDTF">2022-07-09T17:58:00Z</dcterms:created>
  <dcterms:modified xsi:type="dcterms:W3CDTF">2023-01-06T22:18:00Z</dcterms:modified>
</cp:coreProperties>
</file>